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8F" w:rsidRDefault="0026407E">
      <w:pPr>
        <w:jc w:val="center"/>
        <w:rPr>
          <w:rFonts w:ascii="宋体" w:hAnsi="宋体"/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技术参数</w:t>
      </w:r>
    </w:p>
    <w:p w:rsidR="005B4E8F" w:rsidRDefault="0026407E">
      <w:pPr>
        <w:rPr>
          <w:rFonts w:ascii="宋体" w:hAnsi="宋体"/>
          <w:sz w:val="27"/>
          <w:szCs w:val="27"/>
        </w:rPr>
      </w:pPr>
      <w:r>
        <w:rPr>
          <w:rFonts w:ascii="宋体" w:hAnsi="宋体" w:hint="eastAsia"/>
          <w:sz w:val="27"/>
          <w:szCs w:val="27"/>
        </w:rPr>
        <w:t>名称：</w:t>
      </w:r>
      <w:r>
        <w:rPr>
          <w:rFonts w:ascii="宋体" w:hAnsi="宋体" w:hint="eastAsia"/>
          <w:sz w:val="27"/>
          <w:szCs w:val="27"/>
        </w:rPr>
        <w:t xml:space="preserve"> </w:t>
      </w:r>
      <w:r>
        <w:rPr>
          <w:rFonts w:ascii="宋体" w:hAnsi="宋体" w:hint="eastAsia"/>
          <w:sz w:val="27"/>
          <w:szCs w:val="27"/>
        </w:rPr>
        <w:t>鼻窦镜</w:t>
      </w:r>
    </w:p>
    <w:p w:rsidR="005B4E8F" w:rsidRDefault="0026407E">
      <w:pPr>
        <w:numPr>
          <w:ilvl w:val="0"/>
          <w:numId w:val="1"/>
        </w:num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*</w:t>
      </w:r>
      <w:r>
        <w:rPr>
          <w:rFonts w:ascii="宋体" w:hAnsi="宋体" w:hint="eastAsia"/>
          <w:sz w:val="20"/>
          <w:szCs w:val="20"/>
        </w:rPr>
        <w:t>内窥镜镜体全部采用进口不锈钢管；</w:t>
      </w:r>
    </w:p>
    <w:p w:rsidR="005B4E8F" w:rsidRDefault="0026407E">
      <w:pPr>
        <w:numPr>
          <w:ilvl w:val="0"/>
          <w:numId w:val="1"/>
        </w:num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*</w:t>
      </w:r>
      <w:r>
        <w:rPr>
          <w:rFonts w:ascii="宋体" w:hAnsi="宋体" w:hint="eastAsia"/>
          <w:sz w:val="20"/>
          <w:szCs w:val="20"/>
        </w:rPr>
        <w:t>窥镜采用德国光学玻璃、光钎、光锥；</w:t>
      </w:r>
    </w:p>
    <w:p w:rsidR="005B4E8F" w:rsidRDefault="0026407E">
      <w:pPr>
        <w:numPr>
          <w:ilvl w:val="0"/>
          <w:numId w:val="1"/>
        </w:num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*</w:t>
      </w:r>
      <w:r>
        <w:rPr>
          <w:rFonts w:ascii="宋体" w:hAnsi="宋体" w:hint="eastAsia"/>
          <w:sz w:val="20"/>
          <w:szCs w:val="20"/>
        </w:rPr>
        <w:t>采用柱状透镜专利技术，图像清晰，视场明亮；</w:t>
      </w:r>
    </w:p>
    <w:p w:rsidR="005B4E8F" w:rsidRDefault="0026407E">
      <w:pPr>
        <w:numPr>
          <w:ilvl w:val="0"/>
          <w:numId w:val="1"/>
        </w:num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带有方向标，蓝宝石镜头，永不磨损；</w:t>
      </w:r>
    </w:p>
    <w:p w:rsidR="005B4E8F" w:rsidRDefault="0026407E">
      <w:pPr>
        <w:numPr>
          <w:ilvl w:val="0"/>
          <w:numId w:val="1"/>
        </w:num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窥镜可承受低温等离子消毒灭菌。</w:t>
      </w:r>
    </w:p>
    <w:p w:rsidR="005B4E8F" w:rsidRDefault="0026407E">
      <w:pPr>
        <w:numPr>
          <w:ilvl w:val="0"/>
          <w:numId w:val="1"/>
        </w:num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*</w:t>
      </w:r>
      <w:r>
        <w:rPr>
          <w:rFonts w:ascii="宋体" w:hAnsi="宋体" w:hint="eastAsia"/>
          <w:sz w:val="20"/>
          <w:szCs w:val="20"/>
        </w:rPr>
        <w:t>手术器械采用进口不锈钢板材整体加工，防腐性能好，表面无镀层装饰。</w:t>
      </w:r>
    </w:p>
    <w:p w:rsidR="005B4E8F" w:rsidRDefault="0026407E">
      <w:pPr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技术参数：</w:t>
      </w:r>
    </w:p>
    <w:p w:rsidR="005B4E8F" w:rsidRDefault="0026407E">
      <w:pPr>
        <w:ind w:firstLineChars="50" w:firstLine="100"/>
        <w:rPr>
          <w:rFonts w:ascii="宋体" w:hAnsi="宋体"/>
          <w:color w:val="000000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镜体外径：</w:t>
      </w:r>
      <w:r>
        <w:rPr>
          <w:rFonts w:ascii="宋体" w:hAnsi="宋体" w:hint="eastAsia"/>
          <w:sz w:val="20"/>
          <w:szCs w:val="20"/>
        </w:rPr>
        <w:t xml:space="preserve">Ø2.7mm/ Ø3mm 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 xml:space="preserve">Ø4mm       </w:t>
      </w:r>
      <w:r>
        <w:rPr>
          <w:rFonts w:ascii="宋体" w:hAnsi="宋体" w:hint="eastAsia"/>
          <w:color w:val="000000"/>
          <w:sz w:val="20"/>
          <w:szCs w:val="20"/>
        </w:rPr>
        <w:t>镜体长度：</w:t>
      </w:r>
      <w:r>
        <w:rPr>
          <w:rFonts w:ascii="宋体" w:hAnsi="宋体" w:hint="eastAsia"/>
          <w:color w:val="000000"/>
          <w:sz w:val="20"/>
          <w:szCs w:val="20"/>
        </w:rPr>
        <w:t>175mm</w:t>
      </w:r>
    </w:p>
    <w:p w:rsidR="005B4E8F" w:rsidRDefault="0026407E">
      <w:pPr>
        <w:ind w:leftChars="50" w:left="905" w:hangingChars="400" w:hanging="800"/>
        <w:rPr>
          <w:rFonts w:ascii="宋体" w:hAnsi="宋体"/>
          <w:color w:val="000000"/>
          <w:sz w:val="20"/>
          <w:szCs w:val="20"/>
        </w:rPr>
      </w:pPr>
      <w:r>
        <w:rPr>
          <w:rFonts w:ascii="宋体" w:hAnsi="宋体" w:hint="eastAsia"/>
          <w:color w:val="000000"/>
          <w:sz w:val="20"/>
          <w:szCs w:val="20"/>
        </w:rPr>
        <w:t>视向角：</w:t>
      </w:r>
      <w:r>
        <w:rPr>
          <w:rFonts w:ascii="宋体" w:hAnsi="宋体" w:hint="eastAsia"/>
          <w:color w:val="000000"/>
          <w:sz w:val="20"/>
          <w:szCs w:val="20"/>
        </w:rPr>
        <w:t>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30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70</w:t>
      </w:r>
      <w:r>
        <w:rPr>
          <w:rFonts w:ascii="宋体" w:hAnsi="宋体" w:hint="eastAsia"/>
          <w:color w:val="000000"/>
          <w:sz w:val="20"/>
          <w:szCs w:val="20"/>
        </w:rPr>
        <w:t>°</w:t>
      </w:r>
      <w:r>
        <w:rPr>
          <w:rFonts w:ascii="宋体" w:hAnsi="宋体" w:hint="eastAsia"/>
          <w:b/>
          <w:color w:val="000000"/>
          <w:sz w:val="20"/>
          <w:szCs w:val="20"/>
        </w:rPr>
        <w:t>/</w:t>
      </w:r>
      <w:r>
        <w:rPr>
          <w:rFonts w:ascii="宋体" w:hAnsi="宋体" w:hint="eastAsia"/>
          <w:color w:val="000000"/>
          <w:sz w:val="20"/>
          <w:szCs w:val="20"/>
        </w:rPr>
        <w:t>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30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70</w:t>
      </w:r>
      <w:r>
        <w:rPr>
          <w:rFonts w:ascii="宋体" w:hAnsi="宋体" w:hint="eastAsia"/>
          <w:color w:val="000000"/>
          <w:sz w:val="20"/>
          <w:szCs w:val="20"/>
        </w:rPr>
        <w:t>°</w:t>
      </w:r>
      <w:r>
        <w:rPr>
          <w:rFonts w:ascii="宋体" w:hAnsi="宋体" w:hint="eastAsia"/>
          <w:b/>
          <w:color w:val="000000"/>
          <w:sz w:val="20"/>
          <w:szCs w:val="20"/>
        </w:rPr>
        <w:t>/</w:t>
      </w:r>
    </w:p>
    <w:p w:rsidR="005B4E8F" w:rsidRDefault="0026407E">
      <w:pPr>
        <w:ind w:leftChars="450" w:left="945"/>
        <w:rPr>
          <w:rFonts w:ascii="宋体" w:hAnsi="宋体"/>
          <w:color w:val="000000"/>
          <w:sz w:val="20"/>
          <w:szCs w:val="20"/>
        </w:rPr>
      </w:pPr>
      <w:r>
        <w:rPr>
          <w:rFonts w:ascii="宋体" w:hAnsi="宋体" w:hint="eastAsia"/>
          <w:color w:val="000000"/>
          <w:sz w:val="20"/>
          <w:szCs w:val="20"/>
        </w:rPr>
        <w:t xml:space="preserve"> 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12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30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45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70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90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110</w:t>
      </w:r>
      <w:r>
        <w:rPr>
          <w:rFonts w:ascii="宋体" w:hAnsi="宋体" w:hint="eastAsia"/>
          <w:color w:val="000000"/>
          <w:sz w:val="20"/>
          <w:szCs w:val="20"/>
        </w:rPr>
        <w:t>°</w:t>
      </w:r>
      <w:r>
        <w:rPr>
          <w:rFonts w:ascii="宋体" w:hAnsi="宋体" w:hint="eastAsia"/>
          <w:color w:val="000000"/>
          <w:sz w:val="20"/>
          <w:szCs w:val="20"/>
        </w:rPr>
        <w:t xml:space="preserve">    </w:t>
      </w:r>
    </w:p>
    <w:p w:rsidR="005B4E8F" w:rsidRDefault="0026407E">
      <w:pPr>
        <w:ind w:firstLineChars="50" w:firstLine="100"/>
        <w:rPr>
          <w:rFonts w:ascii="宋体" w:hAnsi="宋体"/>
          <w:color w:val="000000"/>
          <w:sz w:val="20"/>
          <w:szCs w:val="20"/>
        </w:rPr>
      </w:pPr>
      <w:r>
        <w:rPr>
          <w:rFonts w:ascii="宋体" w:hAnsi="宋体" w:hint="eastAsia"/>
          <w:color w:val="000000"/>
          <w:sz w:val="20"/>
          <w:szCs w:val="20"/>
        </w:rPr>
        <w:t>视场角：</w:t>
      </w:r>
      <w:r>
        <w:rPr>
          <w:rFonts w:ascii="宋体" w:hAnsi="宋体" w:hint="eastAsia"/>
          <w:color w:val="000000"/>
          <w:sz w:val="20"/>
          <w:szCs w:val="20"/>
        </w:rPr>
        <w:t xml:space="preserve"> 60</w:t>
      </w:r>
      <w:r>
        <w:rPr>
          <w:rFonts w:ascii="宋体" w:hAnsi="宋体" w:hint="eastAsia"/>
          <w:color w:val="000000"/>
          <w:sz w:val="20"/>
          <w:szCs w:val="20"/>
        </w:rPr>
        <w:t>°</w:t>
      </w:r>
      <w:r>
        <w:rPr>
          <w:rFonts w:ascii="宋体" w:hAnsi="宋体" w:hint="eastAsia"/>
          <w:b/>
          <w:color w:val="000000"/>
          <w:sz w:val="20"/>
          <w:szCs w:val="20"/>
        </w:rPr>
        <w:t>/</w:t>
      </w:r>
      <w:r>
        <w:rPr>
          <w:rFonts w:ascii="宋体" w:hAnsi="宋体" w:hint="eastAsia"/>
          <w:color w:val="000000"/>
          <w:sz w:val="20"/>
          <w:szCs w:val="20"/>
        </w:rPr>
        <w:t xml:space="preserve"> 60</w:t>
      </w:r>
      <w:r>
        <w:rPr>
          <w:rFonts w:ascii="宋体" w:hAnsi="宋体" w:hint="eastAsia"/>
          <w:color w:val="000000"/>
          <w:sz w:val="20"/>
          <w:szCs w:val="20"/>
        </w:rPr>
        <w:t>°</w:t>
      </w:r>
      <w:r>
        <w:rPr>
          <w:rFonts w:ascii="宋体" w:hAnsi="宋体" w:hint="eastAsia"/>
          <w:b/>
          <w:color w:val="000000"/>
          <w:sz w:val="20"/>
          <w:szCs w:val="20"/>
        </w:rPr>
        <w:t>/</w:t>
      </w:r>
      <w:r>
        <w:rPr>
          <w:rFonts w:ascii="宋体" w:hAnsi="宋体" w:hint="eastAsia"/>
          <w:color w:val="000000"/>
          <w:sz w:val="20"/>
          <w:szCs w:val="20"/>
        </w:rPr>
        <w:t>60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90</w:t>
      </w:r>
      <w:r>
        <w:rPr>
          <w:rFonts w:ascii="宋体" w:hAnsi="宋体" w:hint="eastAsia"/>
          <w:color w:val="000000"/>
          <w:sz w:val="20"/>
          <w:szCs w:val="20"/>
        </w:rPr>
        <w:t>°、</w:t>
      </w:r>
      <w:r>
        <w:rPr>
          <w:rFonts w:ascii="宋体" w:hAnsi="宋体" w:hint="eastAsia"/>
          <w:color w:val="000000"/>
          <w:sz w:val="20"/>
          <w:szCs w:val="20"/>
        </w:rPr>
        <w:t>110</w:t>
      </w:r>
      <w:r>
        <w:rPr>
          <w:rFonts w:ascii="宋体" w:hAnsi="宋体" w:hint="eastAsia"/>
          <w:color w:val="000000"/>
          <w:sz w:val="20"/>
          <w:szCs w:val="20"/>
        </w:rPr>
        <w:t>°</w:t>
      </w:r>
    </w:p>
    <w:p w:rsidR="005B4E8F" w:rsidRDefault="0026407E">
      <w:pPr>
        <w:ind w:firstLineChars="50" w:firstLine="100"/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*</w:t>
      </w:r>
      <w:r>
        <w:rPr>
          <w:rFonts w:ascii="宋体" w:hAnsi="宋体" w:hint="eastAsia"/>
          <w:sz w:val="20"/>
          <w:szCs w:val="20"/>
        </w:rPr>
        <w:t>照</w:t>
      </w:r>
      <w:proofErr w:type="gramStart"/>
      <w:r>
        <w:rPr>
          <w:rFonts w:ascii="宋体" w:hAnsi="宋体" w:hint="eastAsia"/>
          <w:sz w:val="20"/>
          <w:szCs w:val="20"/>
        </w:rPr>
        <w:t>明镜体光效</w:t>
      </w:r>
      <w:proofErr w:type="spellStart"/>
      <w:proofErr w:type="gramEnd"/>
      <w:r>
        <w:rPr>
          <w:rFonts w:ascii="宋体" w:hAnsi="宋体" w:hint="eastAsia"/>
          <w:sz w:val="20"/>
          <w:szCs w:val="20"/>
        </w:rPr>
        <w:t>IL</w:t>
      </w:r>
      <w:r>
        <w:rPr>
          <w:rFonts w:ascii="宋体" w:hAnsi="宋体" w:hint="eastAsia"/>
          <w:sz w:val="20"/>
          <w:szCs w:val="20"/>
          <w:vertAlign w:val="subscript"/>
        </w:rPr>
        <w:t>eR</w:t>
      </w:r>
      <w:proofErr w:type="spellEnd"/>
      <w:r>
        <w:rPr>
          <w:rFonts w:ascii="宋体" w:hAnsi="宋体" w:hint="eastAsia"/>
          <w:sz w:val="20"/>
          <w:szCs w:val="20"/>
        </w:rPr>
        <w:t>：</w:t>
      </w:r>
      <w:r>
        <w:rPr>
          <w:rFonts w:ascii="宋体" w:hAnsi="宋体" w:hint="eastAsia"/>
          <w:sz w:val="20"/>
          <w:szCs w:val="20"/>
        </w:rPr>
        <w:t>0.7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>0.7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 xml:space="preserve">0.39      </w:t>
      </w:r>
      <w:r>
        <w:rPr>
          <w:rFonts w:ascii="宋体" w:hAnsi="宋体" w:hint="eastAsia"/>
          <w:sz w:val="20"/>
          <w:szCs w:val="20"/>
        </w:rPr>
        <w:t>综合</w:t>
      </w:r>
      <w:proofErr w:type="gramStart"/>
      <w:r>
        <w:rPr>
          <w:rFonts w:ascii="宋体" w:hAnsi="宋体" w:hint="eastAsia"/>
          <w:sz w:val="20"/>
          <w:szCs w:val="20"/>
        </w:rPr>
        <w:t>镜体光效</w:t>
      </w:r>
      <w:proofErr w:type="spellStart"/>
      <w:proofErr w:type="gramEnd"/>
      <w:r>
        <w:rPr>
          <w:rFonts w:ascii="宋体" w:hAnsi="宋体" w:hint="eastAsia"/>
          <w:sz w:val="20"/>
          <w:szCs w:val="20"/>
        </w:rPr>
        <w:t>SL</w:t>
      </w:r>
      <w:r>
        <w:rPr>
          <w:rFonts w:ascii="宋体" w:hAnsi="宋体" w:hint="eastAsia"/>
          <w:sz w:val="20"/>
          <w:szCs w:val="20"/>
          <w:vertAlign w:val="subscript"/>
        </w:rPr>
        <w:t>eR</w:t>
      </w:r>
      <w:proofErr w:type="spellEnd"/>
      <w:r>
        <w:rPr>
          <w:rFonts w:ascii="宋体" w:hAnsi="宋体" w:hint="eastAsia"/>
          <w:sz w:val="20"/>
          <w:szCs w:val="20"/>
        </w:rPr>
        <w:t>：</w:t>
      </w:r>
      <w:r>
        <w:rPr>
          <w:rFonts w:ascii="宋体" w:hAnsi="宋体" w:hint="eastAsia"/>
          <w:sz w:val="20"/>
          <w:szCs w:val="20"/>
        </w:rPr>
        <w:t>0.4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>0.4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>0.24</w:t>
      </w:r>
    </w:p>
    <w:p w:rsidR="005B4E8F" w:rsidRDefault="0026407E">
      <w:pPr>
        <w:ind w:firstLineChars="50" w:firstLine="100"/>
        <w:rPr>
          <w:rFonts w:ascii="宋体" w:hAnsi="宋体"/>
          <w:color w:val="000000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*</w:t>
      </w:r>
      <w:r>
        <w:rPr>
          <w:rFonts w:ascii="宋体" w:hAnsi="宋体" w:hint="eastAsia"/>
          <w:color w:val="000000"/>
          <w:sz w:val="20"/>
          <w:szCs w:val="20"/>
        </w:rPr>
        <w:t>角分辨力：</w:t>
      </w:r>
      <w:r>
        <w:rPr>
          <w:rFonts w:ascii="宋体" w:hAnsi="宋体" w:hint="eastAsia"/>
          <w:color w:val="000000"/>
          <w:sz w:val="20"/>
          <w:szCs w:val="20"/>
        </w:rPr>
        <w:t>3.0 C/</w:t>
      </w:r>
      <w:r>
        <w:rPr>
          <w:rFonts w:ascii="宋体" w:hAnsi="宋体" w:hint="eastAsia"/>
          <w:color w:val="000000"/>
          <w:sz w:val="20"/>
          <w:szCs w:val="20"/>
        </w:rPr>
        <w:t>（°）</w:t>
      </w:r>
      <w:r>
        <w:rPr>
          <w:rFonts w:ascii="宋体" w:hAnsi="宋体" w:hint="eastAsia"/>
          <w:b/>
          <w:color w:val="000000"/>
          <w:sz w:val="20"/>
          <w:szCs w:val="20"/>
        </w:rPr>
        <w:t>/</w:t>
      </w:r>
      <w:r>
        <w:rPr>
          <w:rFonts w:ascii="宋体" w:hAnsi="宋体" w:hint="eastAsia"/>
          <w:color w:val="000000"/>
          <w:sz w:val="20"/>
          <w:szCs w:val="20"/>
        </w:rPr>
        <w:t>3.5 C/</w:t>
      </w:r>
      <w:r>
        <w:rPr>
          <w:rFonts w:ascii="宋体" w:hAnsi="宋体" w:hint="eastAsia"/>
          <w:color w:val="000000"/>
          <w:sz w:val="20"/>
          <w:szCs w:val="20"/>
        </w:rPr>
        <w:t>（°）</w:t>
      </w:r>
      <w:r>
        <w:rPr>
          <w:rFonts w:ascii="宋体" w:hAnsi="宋体" w:hint="eastAsia"/>
          <w:b/>
          <w:color w:val="000000"/>
          <w:sz w:val="20"/>
          <w:szCs w:val="20"/>
        </w:rPr>
        <w:t>/</w:t>
      </w:r>
      <w:r>
        <w:rPr>
          <w:rFonts w:ascii="宋体" w:hAnsi="宋体" w:hint="eastAsia"/>
          <w:color w:val="000000"/>
          <w:sz w:val="20"/>
          <w:szCs w:val="20"/>
        </w:rPr>
        <w:t>4.5 C/</w:t>
      </w:r>
      <w:r>
        <w:rPr>
          <w:rFonts w:ascii="宋体" w:hAnsi="宋体" w:hint="eastAsia"/>
          <w:color w:val="000000"/>
          <w:sz w:val="20"/>
          <w:szCs w:val="20"/>
        </w:rPr>
        <w:t>（°）</w:t>
      </w:r>
    </w:p>
    <w:p w:rsidR="005B4E8F" w:rsidRDefault="0026407E">
      <w:pPr>
        <w:ind w:firstLineChars="50" w:firstLine="100"/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有效光度率：</w:t>
      </w:r>
      <w:r>
        <w:rPr>
          <w:rFonts w:ascii="宋体" w:hAnsi="宋体" w:hint="eastAsia"/>
          <w:sz w:val="20"/>
          <w:szCs w:val="20"/>
        </w:rPr>
        <w:t>4400</w:t>
      </w:r>
      <w:r>
        <w:rPr>
          <w:rFonts w:ascii="宋体" w:hAnsi="宋体" w:hint="eastAsia"/>
          <w:sz w:val="20"/>
          <w:szCs w:val="20"/>
        </w:rPr>
        <w:t>（</w:t>
      </w:r>
      <w:r>
        <w:rPr>
          <w:rFonts w:ascii="宋体" w:hAnsi="宋体" w:hint="eastAsia"/>
          <w:sz w:val="20"/>
          <w:szCs w:val="20"/>
        </w:rPr>
        <w:t>cd/m</w:t>
      </w:r>
      <w:r>
        <w:rPr>
          <w:rFonts w:ascii="宋体" w:hAnsi="宋体" w:hint="eastAsia"/>
          <w:sz w:val="20"/>
          <w:szCs w:val="20"/>
          <w:vertAlign w:val="superscript"/>
        </w:rPr>
        <w:t>2</w:t>
      </w:r>
      <w:r>
        <w:rPr>
          <w:rFonts w:ascii="宋体" w:hAnsi="宋体" w:hint="eastAsia"/>
          <w:sz w:val="20"/>
          <w:szCs w:val="20"/>
        </w:rPr>
        <w:t>/lm</w:t>
      </w:r>
      <w:r>
        <w:rPr>
          <w:rFonts w:ascii="宋体" w:hAnsi="宋体" w:hint="eastAsia"/>
          <w:sz w:val="20"/>
          <w:szCs w:val="20"/>
        </w:rPr>
        <w:t>）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>2300</w:t>
      </w:r>
      <w:r>
        <w:rPr>
          <w:rFonts w:ascii="宋体" w:hAnsi="宋体" w:hint="eastAsia"/>
          <w:sz w:val="20"/>
          <w:szCs w:val="20"/>
        </w:rPr>
        <w:t>（</w:t>
      </w:r>
      <w:r>
        <w:rPr>
          <w:rFonts w:ascii="宋体" w:hAnsi="宋体" w:hint="eastAsia"/>
          <w:sz w:val="20"/>
          <w:szCs w:val="20"/>
        </w:rPr>
        <w:t>cd/m</w:t>
      </w:r>
      <w:r>
        <w:rPr>
          <w:rFonts w:ascii="宋体" w:hAnsi="宋体" w:hint="eastAsia"/>
          <w:sz w:val="20"/>
          <w:szCs w:val="20"/>
          <w:vertAlign w:val="superscript"/>
        </w:rPr>
        <w:t>2</w:t>
      </w:r>
      <w:r>
        <w:rPr>
          <w:rFonts w:ascii="宋体" w:hAnsi="宋体" w:hint="eastAsia"/>
          <w:sz w:val="20"/>
          <w:szCs w:val="20"/>
        </w:rPr>
        <w:t>/lm</w:t>
      </w:r>
      <w:r>
        <w:rPr>
          <w:rFonts w:ascii="宋体" w:hAnsi="宋体" w:hint="eastAsia"/>
          <w:sz w:val="20"/>
          <w:szCs w:val="20"/>
        </w:rPr>
        <w:t>）</w:t>
      </w:r>
      <w:r>
        <w:rPr>
          <w:rFonts w:ascii="宋体" w:hAnsi="宋体" w:hint="eastAsia"/>
          <w:b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</w:rPr>
        <w:t>1500</w:t>
      </w:r>
      <w:r>
        <w:rPr>
          <w:rFonts w:ascii="宋体" w:hAnsi="宋体" w:hint="eastAsia"/>
          <w:sz w:val="20"/>
          <w:szCs w:val="20"/>
        </w:rPr>
        <w:t>（</w:t>
      </w:r>
      <w:r>
        <w:rPr>
          <w:rFonts w:ascii="宋体" w:hAnsi="宋体" w:hint="eastAsia"/>
          <w:sz w:val="20"/>
          <w:szCs w:val="20"/>
        </w:rPr>
        <w:t>cd/m</w:t>
      </w:r>
      <w:r>
        <w:rPr>
          <w:rFonts w:ascii="宋体" w:hAnsi="宋体" w:hint="eastAsia"/>
          <w:sz w:val="20"/>
          <w:szCs w:val="20"/>
          <w:vertAlign w:val="superscript"/>
        </w:rPr>
        <w:t>2</w:t>
      </w:r>
      <w:r>
        <w:rPr>
          <w:rFonts w:ascii="宋体" w:hAnsi="宋体" w:hint="eastAsia"/>
          <w:sz w:val="20"/>
          <w:szCs w:val="20"/>
        </w:rPr>
        <w:t>/lm</w:t>
      </w:r>
      <w:r>
        <w:rPr>
          <w:rFonts w:ascii="宋体" w:hAnsi="宋体" w:hint="eastAsia"/>
          <w:sz w:val="20"/>
          <w:szCs w:val="20"/>
        </w:rPr>
        <w:t>）</w:t>
      </w:r>
    </w:p>
    <w:p w:rsidR="005B4E8F" w:rsidRDefault="0026407E">
      <w:pPr>
        <w:ind w:firstLineChars="50" w:firstLine="100"/>
        <w:rPr>
          <w:rFonts w:ascii="宋体" w:hAnsi="宋体"/>
          <w:color w:val="000000"/>
          <w:sz w:val="20"/>
          <w:szCs w:val="20"/>
        </w:rPr>
      </w:pPr>
      <w:r>
        <w:rPr>
          <w:rFonts w:ascii="宋体" w:hAnsi="宋体" w:hint="eastAsia"/>
          <w:color w:val="000000"/>
          <w:sz w:val="20"/>
          <w:szCs w:val="20"/>
        </w:rPr>
        <w:t>有效景深：</w:t>
      </w:r>
      <w:r>
        <w:rPr>
          <w:rFonts w:ascii="宋体" w:hAnsi="宋体" w:hint="eastAsia"/>
          <w:color w:val="000000"/>
          <w:sz w:val="20"/>
          <w:szCs w:val="20"/>
        </w:rPr>
        <w:t>1mm-50mm</w:t>
      </w:r>
    </w:p>
    <w:p w:rsidR="005B4E8F" w:rsidRDefault="0026407E">
      <w:pPr>
        <w:ind w:firstLineChars="50" w:firstLine="100"/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目镜罩外径：</w:t>
      </w:r>
      <w:r>
        <w:rPr>
          <w:rFonts w:ascii="宋体" w:hAnsi="宋体" w:hint="eastAsia"/>
          <w:sz w:val="20"/>
          <w:szCs w:val="20"/>
        </w:rPr>
        <w:t xml:space="preserve">Ø32mm                 </w:t>
      </w:r>
      <w:r>
        <w:rPr>
          <w:rFonts w:ascii="宋体" w:hAnsi="宋体" w:hint="eastAsia"/>
          <w:sz w:val="20"/>
          <w:szCs w:val="20"/>
        </w:rPr>
        <w:t>光缆接头外径：</w:t>
      </w:r>
      <w:r>
        <w:rPr>
          <w:rFonts w:ascii="宋体" w:hAnsi="宋体" w:hint="eastAsia"/>
          <w:sz w:val="20"/>
          <w:szCs w:val="20"/>
        </w:rPr>
        <w:t>Ø10mm</w:t>
      </w:r>
    </w:p>
    <w:p w:rsidR="005B4E8F" w:rsidRDefault="0026407E">
      <w:pPr>
        <w:ind w:firstLineChars="50" w:firstLine="100"/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光缆：配有转换接头可与</w:t>
      </w:r>
      <w:r>
        <w:rPr>
          <w:rFonts w:ascii="宋体" w:hAnsi="宋体" w:hint="eastAsia"/>
          <w:sz w:val="20"/>
          <w:szCs w:val="20"/>
        </w:rPr>
        <w:t>WOLF</w:t>
      </w:r>
      <w:r>
        <w:rPr>
          <w:rFonts w:ascii="宋体" w:hAnsi="宋体" w:hint="eastAsia"/>
          <w:sz w:val="20"/>
          <w:szCs w:val="20"/>
        </w:rPr>
        <w:t>、</w:t>
      </w:r>
      <w:r>
        <w:rPr>
          <w:rFonts w:ascii="宋体" w:hAnsi="宋体" w:hint="eastAsia"/>
          <w:sz w:val="20"/>
          <w:szCs w:val="20"/>
        </w:rPr>
        <w:t>STORZ</w:t>
      </w:r>
      <w:r>
        <w:rPr>
          <w:rFonts w:ascii="宋体" w:hAnsi="宋体" w:hint="eastAsia"/>
          <w:sz w:val="20"/>
          <w:szCs w:val="20"/>
        </w:rPr>
        <w:t>光源连接</w:t>
      </w:r>
    </w:p>
    <w:p w:rsidR="005B4E8F" w:rsidRDefault="0026407E">
      <w:pPr>
        <w:ind w:firstLineChars="50" w:firstLine="100"/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光缆接头可与</w:t>
      </w:r>
      <w:r>
        <w:rPr>
          <w:rFonts w:ascii="宋体" w:hAnsi="宋体" w:hint="eastAsia"/>
          <w:sz w:val="20"/>
          <w:szCs w:val="20"/>
        </w:rPr>
        <w:t>STORZ</w:t>
      </w:r>
      <w:r>
        <w:rPr>
          <w:rFonts w:ascii="宋体" w:hAnsi="宋体" w:hint="eastAsia"/>
          <w:sz w:val="20"/>
          <w:szCs w:val="20"/>
        </w:rPr>
        <w:t>、</w:t>
      </w:r>
      <w:r>
        <w:rPr>
          <w:rFonts w:ascii="宋体" w:hAnsi="宋体" w:hint="eastAsia"/>
          <w:sz w:val="20"/>
          <w:szCs w:val="20"/>
        </w:rPr>
        <w:t xml:space="preserve">OLYMPUS  </w:t>
      </w:r>
      <w:r>
        <w:rPr>
          <w:rFonts w:ascii="宋体" w:hAnsi="宋体" w:hint="eastAsia"/>
          <w:sz w:val="20"/>
          <w:szCs w:val="20"/>
        </w:rPr>
        <w:t>、</w:t>
      </w:r>
      <w:r>
        <w:rPr>
          <w:rFonts w:ascii="宋体" w:hAnsi="宋体" w:hint="eastAsia"/>
          <w:sz w:val="20"/>
          <w:szCs w:val="20"/>
        </w:rPr>
        <w:t>WOLF</w:t>
      </w:r>
      <w:r>
        <w:rPr>
          <w:rFonts w:ascii="宋体" w:hAnsi="宋体" w:hint="eastAsia"/>
          <w:sz w:val="20"/>
          <w:szCs w:val="20"/>
        </w:rPr>
        <w:t>、</w:t>
      </w:r>
      <w:r>
        <w:rPr>
          <w:rFonts w:ascii="宋体" w:hAnsi="宋体" w:hint="eastAsia"/>
          <w:sz w:val="20"/>
          <w:szCs w:val="20"/>
        </w:rPr>
        <w:t>ACMI</w:t>
      </w:r>
      <w:r>
        <w:rPr>
          <w:rFonts w:ascii="宋体" w:hAnsi="宋体" w:hint="eastAsia"/>
          <w:sz w:val="20"/>
          <w:szCs w:val="20"/>
        </w:rPr>
        <w:t>光缆连接</w:t>
      </w:r>
    </w:p>
    <w:p w:rsidR="005B4E8F" w:rsidRDefault="0026407E">
      <w:pPr>
        <w:ind w:leftChars="50" w:left="105"/>
        <w:rPr>
          <w:rFonts w:ascii="宋体" w:hAnsi="宋体"/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与医用电气设备互连使用的安全要求全项符合</w:t>
      </w:r>
      <w:r>
        <w:rPr>
          <w:rFonts w:ascii="宋体" w:hAnsi="宋体" w:hint="eastAsia"/>
          <w:sz w:val="20"/>
          <w:szCs w:val="20"/>
        </w:rPr>
        <w:t>GB9706.1</w:t>
      </w:r>
      <w:r>
        <w:rPr>
          <w:rFonts w:ascii="宋体" w:hAnsi="宋体" w:hint="eastAsia"/>
          <w:sz w:val="20"/>
          <w:szCs w:val="20"/>
        </w:rPr>
        <w:t>和</w:t>
      </w:r>
      <w:r>
        <w:rPr>
          <w:rFonts w:ascii="宋体" w:hAnsi="宋体" w:hint="eastAsia"/>
          <w:sz w:val="20"/>
          <w:szCs w:val="20"/>
        </w:rPr>
        <w:t>GB9706.19</w:t>
      </w:r>
      <w:r>
        <w:rPr>
          <w:rFonts w:ascii="宋体" w:hAnsi="宋体" w:hint="eastAsia"/>
          <w:sz w:val="20"/>
          <w:szCs w:val="20"/>
        </w:rPr>
        <w:t>的要求。</w:t>
      </w:r>
    </w:p>
    <w:p w:rsidR="005B4E8F" w:rsidRDefault="005B4E8F">
      <w:pPr>
        <w:ind w:leftChars="50" w:left="105"/>
        <w:rPr>
          <w:rFonts w:ascii="宋体" w:hAnsi="宋体"/>
          <w:sz w:val="20"/>
          <w:szCs w:val="20"/>
        </w:rPr>
      </w:pPr>
    </w:p>
    <w:p w:rsidR="005B4E8F" w:rsidRDefault="0026407E">
      <w:r>
        <w:rPr>
          <w:rFonts w:hint="eastAsia"/>
        </w:rPr>
        <w:t>售后服务</w:t>
      </w:r>
    </w:p>
    <w:p w:rsidR="005B4E8F" w:rsidRDefault="0026407E">
      <w:r>
        <w:rPr>
          <w:rFonts w:hint="eastAsia"/>
        </w:rPr>
        <w:t>1</w:t>
      </w:r>
      <w:r>
        <w:rPr>
          <w:rFonts w:hint="eastAsia"/>
        </w:rPr>
        <w:t>、保证备件的存储并提供备件的发货，提供在线支持、现场检修、全部零备件更换。</w:t>
      </w:r>
    </w:p>
    <w:p w:rsidR="005B4E8F" w:rsidRDefault="0026407E">
      <w:r>
        <w:rPr>
          <w:rFonts w:hint="eastAsia"/>
        </w:rPr>
        <w:t>2</w:t>
      </w:r>
      <w:r>
        <w:rPr>
          <w:rFonts w:hint="eastAsia"/>
        </w:rPr>
        <w:t>、所有备件保证是原厂备件并提供清晰合法的来源证明材料。</w:t>
      </w:r>
    </w:p>
    <w:p w:rsidR="005B4E8F" w:rsidRDefault="0026407E">
      <w:r>
        <w:rPr>
          <w:rFonts w:hint="eastAsia"/>
        </w:rPr>
        <w:t>3</w:t>
      </w:r>
      <w:r>
        <w:rPr>
          <w:rFonts w:hint="eastAsia"/>
        </w:rPr>
        <w:t>、提供免费维修服务热线，提供维修技术专家开展远程在线技术支持和维修诊断</w:t>
      </w:r>
      <w:r>
        <w:rPr>
          <w:rFonts w:hint="eastAsia"/>
        </w:rPr>
        <w:t>，及时派工程师进行指导或赴现场维修。</w:t>
      </w:r>
    </w:p>
    <w:p w:rsidR="005B4E8F" w:rsidRDefault="0026407E">
      <w:r>
        <w:rPr>
          <w:rFonts w:hint="eastAsia"/>
        </w:rPr>
        <w:t>4</w:t>
      </w:r>
      <w:r>
        <w:rPr>
          <w:rFonts w:hint="eastAsia"/>
        </w:rPr>
        <w:t>、报修响应时间≤</w:t>
      </w:r>
      <w:r>
        <w:rPr>
          <w:rFonts w:hint="eastAsia"/>
        </w:rPr>
        <w:t>1</w:t>
      </w:r>
      <w:r>
        <w:rPr>
          <w:rFonts w:hint="eastAsia"/>
        </w:rPr>
        <w:t>小时；如需到场维修，到达现场时间≤</w:t>
      </w:r>
      <w:r>
        <w:rPr>
          <w:rFonts w:hint="eastAsia"/>
        </w:rPr>
        <w:t>8</w:t>
      </w:r>
      <w:r>
        <w:rPr>
          <w:rFonts w:hint="eastAsia"/>
        </w:rPr>
        <w:t>小时。</w:t>
      </w:r>
    </w:p>
    <w:p w:rsidR="005B4E8F" w:rsidRDefault="0026407E">
      <w:r>
        <w:rPr>
          <w:rFonts w:hint="eastAsia"/>
        </w:rPr>
        <w:t>5</w:t>
      </w:r>
      <w:r>
        <w:rPr>
          <w:rFonts w:hint="eastAsia"/>
        </w:rPr>
        <w:t>、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工科和使用科室根据响应速度、配件响应速度、工程师维修效率、维修后设备使用情况、设备保养情况等方面进行评价打分，评分低于</w:t>
      </w:r>
      <w:r>
        <w:rPr>
          <w:rFonts w:hint="eastAsia"/>
        </w:rPr>
        <w:t>90</w:t>
      </w:r>
      <w:r>
        <w:rPr>
          <w:rFonts w:hint="eastAsia"/>
        </w:rPr>
        <w:t>分可提出整改。</w:t>
      </w:r>
    </w:p>
    <w:p w:rsidR="005B4E8F" w:rsidRDefault="0026407E">
      <w:r>
        <w:rPr>
          <w:rFonts w:hint="eastAsia"/>
        </w:rPr>
        <w:t>质保时间</w:t>
      </w:r>
    </w:p>
    <w:p w:rsidR="005B4E8F" w:rsidRDefault="0026407E">
      <w:pPr>
        <w:numPr>
          <w:ilvl w:val="0"/>
          <w:numId w:val="2"/>
        </w:numPr>
      </w:pPr>
      <w:r>
        <w:rPr>
          <w:rFonts w:hint="eastAsia"/>
        </w:rPr>
        <w:t>设备经过验收后整机质保</w:t>
      </w:r>
      <w:r>
        <w:rPr>
          <w:rFonts w:hint="eastAsia"/>
        </w:rPr>
        <w:t>三</w:t>
      </w:r>
      <w:r>
        <w:rPr>
          <w:rFonts w:hint="eastAsia"/>
        </w:rPr>
        <w:t>年。</w:t>
      </w:r>
    </w:p>
    <w:p w:rsidR="005B4E8F" w:rsidRDefault="0026407E">
      <w:r>
        <w:rPr>
          <w:rFonts w:hint="eastAsia"/>
        </w:rPr>
        <w:t>保修起算日</w:t>
      </w:r>
    </w:p>
    <w:p w:rsidR="005B4E8F" w:rsidRDefault="0026407E">
      <w:r>
        <w:rPr>
          <w:rFonts w:hint="eastAsia"/>
        </w:rPr>
        <w:t>1</w:t>
      </w:r>
      <w:r>
        <w:rPr>
          <w:rFonts w:hint="eastAsia"/>
        </w:rPr>
        <w:t>、</w:t>
      </w:r>
      <w:proofErr w:type="gramStart"/>
      <w:r>
        <w:rPr>
          <w:rFonts w:hint="eastAsia"/>
        </w:rPr>
        <w:t>自设备</w:t>
      </w:r>
      <w:proofErr w:type="gramEnd"/>
      <w:r>
        <w:rPr>
          <w:rFonts w:hint="eastAsia"/>
        </w:rPr>
        <w:t>验收合格之日起。</w:t>
      </w:r>
    </w:p>
    <w:p w:rsidR="005B4E8F" w:rsidRDefault="005B4E8F">
      <w:pPr>
        <w:ind w:leftChars="50" w:left="105"/>
        <w:rPr>
          <w:rFonts w:ascii="宋体" w:hAnsi="宋体"/>
          <w:sz w:val="20"/>
          <w:szCs w:val="20"/>
        </w:rPr>
      </w:pPr>
    </w:p>
    <w:p w:rsidR="005B4E8F" w:rsidRDefault="005B4E8F"/>
    <w:sectPr w:rsidR="005B4E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797" w:bottom="567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7E" w:rsidRDefault="0026407E">
      <w:r>
        <w:separator/>
      </w:r>
    </w:p>
  </w:endnote>
  <w:endnote w:type="continuationSeparator" w:id="0">
    <w:p w:rsidR="0026407E" w:rsidRDefault="0026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6B" w:rsidRDefault="003370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E8F" w:rsidRDefault="0026407E">
    <w:pPr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1026" type="#_x0000_t202" style="position:absolute;margin-left:-46.65pt;margin-top:0;width:4.55pt;height:10.35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" filled="f" stroked="f" strokeweight="1.25pt">
          <o:lock v:ext="edit" aspectratio="t" text="t"/>
          <v:textbox style="mso-fit-shape-to-text:t" inset="0,0,0,0">
            <w:txbxContent>
              <w:p w:rsidR="005B4E8F" w:rsidRDefault="0026407E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33706B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proofErr w:type="gramStart"/>
    <w:r>
      <w:rPr>
        <w:rFonts w:ascii="楷体_GB2312" w:eastAsia="楷体_GB2312" w:hAnsi="Symbol" w:hint="eastAsia"/>
        <w:sz w:val="18"/>
        <w:szCs w:val="18"/>
      </w:rPr>
      <w:t>平谷区</w:t>
    </w:r>
    <w:proofErr w:type="gramEnd"/>
    <w:r>
      <w:rPr>
        <w:rFonts w:ascii="楷体_GB2312" w:eastAsia="楷体_GB2312" w:hAnsi="Symbol" w:hint="eastAsia"/>
        <w:sz w:val="18"/>
        <w:szCs w:val="18"/>
      </w:rPr>
      <w:t>医院医学工程科制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E8F" w:rsidRDefault="0026407E">
    <w:pPr>
      <w:jc w:val="left"/>
    </w:pPr>
    <w:bookmarkStart w:id="0" w:name="_GoBack"/>
    <w:bookmarkEnd w:id="0"/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1025" type="#_x0000_t202" style="position:absolute;margin-left:-46.65pt;margin-top:0;width:4.55pt;height:10.35pt;z-index:251660288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" filled="f" stroked="f" strokeweight="1.25pt">
          <o:lock v:ext="edit" aspectratio="t" text="t"/>
          <v:textbox style="mso-fit-shape-to-text:t" inset="0,0,0,0">
            <w:txbxContent>
              <w:p w:rsidR="005B4E8F" w:rsidRDefault="0026407E">
                <w:pPr>
                  <w:pStyle w:val="a3"/>
                  <w:rPr>
                    <w:rStyle w:val="a5"/>
                  </w:rPr>
                </w:pPr>
                <w:r>
                  <w:fldChar w:fldCharType="begin"/>
                </w:r>
                <w:r>
                  <w:rPr>
                    <w:rStyle w:val="a5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a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7E" w:rsidRDefault="0026407E">
      <w:r>
        <w:separator/>
      </w:r>
    </w:p>
  </w:footnote>
  <w:footnote w:type="continuationSeparator" w:id="0">
    <w:p w:rsidR="0026407E" w:rsidRDefault="00264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6B" w:rsidRDefault="0033706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6B" w:rsidRDefault="003370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6B" w:rsidRDefault="003370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5873D8"/>
    <w:multiLevelType w:val="singleLevel"/>
    <w:tmpl w:val="BC5873D8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wY2M4MmM5NWI1MDQ5YmYzZTM2MmY1NGZlODQ1ZWYifQ=="/>
  </w:docVars>
  <w:rsids>
    <w:rsidRoot w:val="00AB61D3"/>
    <w:rsid w:val="0026407E"/>
    <w:rsid w:val="0033706B"/>
    <w:rsid w:val="005B4E8F"/>
    <w:rsid w:val="00880746"/>
    <w:rsid w:val="00A05381"/>
    <w:rsid w:val="00AB61D3"/>
    <w:rsid w:val="00D25BC6"/>
    <w:rsid w:val="00EE31BA"/>
    <w:rsid w:val="00EF30C7"/>
    <w:rsid w:val="00F67784"/>
    <w:rsid w:val="00F85686"/>
    <w:rsid w:val="46337542"/>
    <w:rsid w:val="537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ghdf</cp:lastModifiedBy>
  <cp:revision>3</cp:revision>
  <dcterms:created xsi:type="dcterms:W3CDTF">2023-03-06T01:30:00Z</dcterms:created>
  <dcterms:modified xsi:type="dcterms:W3CDTF">2023-05-15T09:30:00Z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30A956F7823546F6A0A840897C0D11BC</vt:lpwstr>
  </property>
</Properties>
</file>